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3"/>
      </w:tblGrid>
      <w:tr w:rsidR="00AC554B" w:rsidRPr="0005512C" w14:paraId="22606F5E" w14:textId="77777777">
        <w:trPr>
          <w:trHeight w:val="853"/>
        </w:trPr>
        <w:tc>
          <w:tcPr>
            <w:tcW w:w="9992" w:type="dxa"/>
            <w:gridSpan w:val="2"/>
            <w:vAlign w:val="center"/>
          </w:tcPr>
          <w:p w14:paraId="29790278" w14:textId="405FC94C" w:rsidR="00AC554B" w:rsidRPr="0005512C" w:rsidRDefault="00AC554B" w:rsidP="00DA5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Harmonogram budżetu obywatelskiego 202</w:t>
            </w:r>
            <w:r w:rsidR="00501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55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AC554B" w:rsidRPr="0005512C" w14:paraId="0356FF65" w14:textId="77777777" w:rsidTr="008B6B5E">
        <w:trPr>
          <w:trHeight w:val="805"/>
        </w:trPr>
        <w:tc>
          <w:tcPr>
            <w:tcW w:w="2199" w:type="dxa"/>
          </w:tcPr>
          <w:p w14:paraId="689D1E58" w14:textId="47DB8D32" w:rsidR="008B6B5E" w:rsidRDefault="00501247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214D2" w14:textId="77777777" w:rsidR="00AC554B" w:rsidRPr="0005512C" w:rsidRDefault="00DA58C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14:paraId="5B05A9FC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Konsultacje społeczne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14:paraId="19116FC4" w14:textId="77777777" w:rsidTr="008B6B5E">
        <w:trPr>
          <w:trHeight w:val="853"/>
        </w:trPr>
        <w:tc>
          <w:tcPr>
            <w:tcW w:w="2199" w:type="dxa"/>
          </w:tcPr>
          <w:p w14:paraId="3B9066CF" w14:textId="53A0E591" w:rsidR="00DA58C6" w:rsidRDefault="00501247" w:rsidP="00D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sierpnia do         </w:t>
            </w:r>
          </w:p>
          <w:p w14:paraId="2DC4F7FB" w14:textId="65D3AD36" w:rsidR="00AC554B" w:rsidRPr="00C42FFB" w:rsidRDefault="00501247" w:rsidP="00D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8C6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7793" w:type="dxa"/>
          </w:tcPr>
          <w:p w14:paraId="786A176C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Zgłoszenie propozycji zadań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14:paraId="3A23517E" w14:textId="77777777" w:rsidTr="008B6B5E">
        <w:trPr>
          <w:trHeight w:val="805"/>
        </w:trPr>
        <w:tc>
          <w:tcPr>
            <w:tcW w:w="2199" w:type="dxa"/>
          </w:tcPr>
          <w:p w14:paraId="4CF96A79" w14:textId="30158871" w:rsidR="00AC554B" w:rsidRPr="0005512C" w:rsidRDefault="00DA58C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F12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 </w:t>
            </w:r>
          </w:p>
        </w:tc>
        <w:tc>
          <w:tcPr>
            <w:tcW w:w="7793" w:type="dxa"/>
          </w:tcPr>
          <w:p w14:paraId="17768D9C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Weryfikacja formalno- merytoryczna projektów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14:paraId="2ABF992E" w14:textId="77777777" w:rsidTr="008B6B5E">
        <w:trPr>
          <w:trHeight w:val="853"/>
        </w:trPr>
        <w:tc>
          <w:tcPr>
            <w:tcW w:w="2199" w:type="dxa"/>
          </w:tcPr>
          <w:p w14:paraId="77FA34F9" w14:textId="7D3A40EE" w:rsidR="00AC554B" w:rsidRPr="0005512C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7793" w:type="dxa"/>
          </w:tcPr>
          <w:p w14:paraId="54CF2B5E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Opublikowanie na stronie internetowej zestawienia propozycji projektów zadań do realizacji w ramach budżetu obywatelskiego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14:paraId="4AB24A1E" w14:textId="77777777" w:rsidTr="008B6B5E">
        <w:trPr>
          <w:trHeight w:val="853"/>
        </w:trPr>
        <w:tc>
          <w:tcPr>
            <w:tcW w:w="2199" w:type="dxa"/>
          </w:tcPr>
          <w:p w14:paraId="13643FFF" w14:textId="1A16EA51" w:rsidR="00AC554B" w:rsidRPr="0005512C" w:rsidRDefault="008B6B5E" w:rsidP="00DB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B6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EB1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14:paraId="07F7DBA7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Czas na odwołania, które mogą wnieść autorzy projektów. Ważna jest data wpływu do kancelarii Urzędu Miejskiego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14:paraId="452CA3F5" w14:textId="77777777" w:rsidTr="008B6B5E">
        <w:trPr>
          <w:trHeight w:val="853"/>
        </w:trPr>
        <w:tc>
          <w:tcPr>
            <w:tcW w:w="2199" w:type="dxa"/>
          </w:tcPr>
          <w:p w14:paraId="34D2406F" w14:textId="4B5BB036" w:rsidR="00AC554B" w:rsidRPr="0005512C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D1CD2">
              <w:rPr>
                <w:rFonts w:ascii="Times New Roman" w:hAnsi="Times New Roman" w:cs="Times New Roman"/>
                <w:sz w:val="24"/>
                <w:szCs w:val="24"/>
              </w:rPr>
              <w:t>4 października</w:t>
            </w:r>
          </w:p>
        </w:tc>
        <w:tc>
          <w:tcPr>
            <w:tcW w:w="7793" w:type="dxa"/>
          </w:tcPr>
          <w:p w14:paraId="00FEAC82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Rozpatrzenie ewentualnych </w:t>
            </w:r>
            <w:proofErr w:type="spellStart"/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przez Burmistrza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14:paraId="10A8CB15" w14:textId="77777777" w:rsidTr="008B6B5E">
        <w:trPr>
          <w:trHeight w:val="853"/>
        </w:trPr>
        <w:tc>
          <w:tcPr>
            <w:tcW w:w="2199" w:type="dxa"/>
          </w:tcPr>
          <w:p w14:paraId="5C9AD8B4" w14:textId="4BFB1DD4" w:rsidR="00AC554B" w:rsidRPr="0005512C" w:rsidRDefault="006D1CD2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października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14:paraId="3B784982" w14:textId="77777777" w:rsidR="00AC554B" w:rsidRPr="008B6B5E" w:rsidRDefault="00AC554B" w:rsidP="008B6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>Publikacja projektów ostatecznie dopuszczonych do głosowania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14:paraId="5EE2EBC7" w14:textId="77777777" w:rsidTr="008B6B5E">
        <w:trPr>
          <w:trHeight w:val="853"/>
        </w:trPr>
        <w:tc>
          <w:tcPr>
            <w:tcW w:w="2199" w:type="dxa"/>
          </w:tcPr>
          <w:p w14:paraId="3683A9B7" w14:textId="7E20EA9F" w:rsidR="00805EEF" w:rsidRDefault="006D1CD2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października</w:t>
            </w:r>
            <w:r w:rsidR="00805EE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14:paraId="74129716" w14:textId="5C139737" w:rsidR="00AC554B" w:rsidRPr="0005512C" w:rsidRDefault="006D1CD2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14:paraId="083B1D62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Promocja zadań poddanych pod głosowanie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14:paraId="368FB98D" w14:textId="77777777" w:rsidTr="008B6B5E">
        <w:trPr>
          <w:trHeight w:val="853"/>
        </w:trPr>
        <w:tc>
          <w:tcPr>
            <w:tcW w:w="2199" w:type="dxa"/>
          </w:tcPr>
          <w:p w14:paraId="427C0D74" w14:textId="71E7453E" w:rsidR="00AC554B" w:rsidRPr="0005512C" w:rsidRDefault="006D1CD2" w:rsidP="00DB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do</w:t>
            </w:r>
            <w:r w:rsidR="00DB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14:paraId="2C1D0504" w14:textId="1D46DD92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Głosowanie mieszkańców na najlepsze propozycje przezna</w:t>
            </w:r>
            <w:r w:rsidR="00805EEF">
              <w:rPr>
                <w:rFonts w:ascii="Times New Roman" w:hAnsi="Times New Roman" w:cs="Times New Roman"/>
                <w:sz w:val="24"/>
                <w:szCs w:val="24"/>
              </w:rPr>
              <w:t>czone do realizacji w 202</w:t>
            </w:r>
            <w:r w:rsidR="00F12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14:paraId="7056372D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B" w:rsidRPr="0005512C" w14:paraId="296F6D3F" w14:textId="77777777" w:rsidTr="008B6B5E">
        <w:trPr>
          <w:trHeight w:val="853"/>
        </w:trPr>
        <w:tc>
          <w:tcPr>
            <w:tcW w:w="2199" w:type="dxa"/>
          </w:tcPr>
          <w:p w14:paraId="42CE27F8" w14:textId="77777777" w:rsidR="00AC554B" w:rsidRPr="0005512C" w:rsidRDefault="006B0C8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14:paraId="79E03573" w14:textId="77777777"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ublicznienie wyników głosowania.</w:t>
            </w:r>
          </w:p>
        </w:tc>
      </w:tr>
    </w:tbl>
    <w:p w14:paraId="32BED617" w14:textId="77777777" w:rsidR="00AC554B" w:rsidRDefault="00AC554B"/>
    <w:sectPr w:rsidR="00AC554B" w:rsidSect="00A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21"/>
    <w:rsid w:val="0005512C"/>
    <w:rsid w:val="00060421"/>
    <w:rsid w:val="000B6C98"/>
    <w:rsid w:val="004634C7"/>
    <w:rsid w:val="00501247"/>
    <w:rsid w:val="006B0C86"/>
    <w:rsid w:val="006D1CD2"/>
    <w:rsid w:val="00805EEF"/>
    <w:rsid w:val="008B6B5E"/>
    <w:rsid w:val="00A11F49"/>
    <w:rsid w:val="00AB7FB2"/>
    <w:rsid w:val="00AC554B"/>
    <w:rsid w:val="00BA495A"/>
    <w:rsid w:val="00C42FFB"/>
    <w:rsid w:val="00CC017C"/>
    <w:rsid w:val="00D25DF5"/>
    <w:rsid w:val="00D60D7F"/>
    <w:rsid w:val="00DA58C6"/>
    <w:rsid w:val="00DB6EB1"/>
    <w:rsid w:val="00DF7761"/>
    <w:rsid w:val="00E939F6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C63D0"/>
  <w15:docId w15:val="{4455681E-EDD8-467C-99AF-D23F3BD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0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01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B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B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B5E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6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user017</cp:lastModifiedBy>
  <cp:revision>2</cp:revision>
  <cp:lastPrinted>2021-05-27T08:47:00Z</cp:lastPrinted>
  <dcterms:created xsi:type="dcterms:W3CDTF">2021-07-02T12:11:00Z</dcterms:created>
  <dcterms:modified xsi:type="dcterms:W3CDTF">2021-07-02T12:11:00Z</dcterms:modified>
</cp:coreProperties>
</file>